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tone of voice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guideline items to make them quicker to digest</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 and use bullet points consistently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w:t>
            </w:r>
            <w:r>
              <w:t xml:space="preserve"> </w:t>
            </w:r>
            <w:r>
              <w:rPr>
                <w:iCs/>
                <w:i/>
              </w:rPr>
              <w:t xml:space="preserve">Provide instruction as to how and where information can be reported without breaching word count limits or making articles bloated</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w:t>
            </w:r>
            <w:r>
              <w:t xml:space="preserve"> </w:t>
            </w:r>
            <w:r>
              <w:rPr>
                <w:iCs/>
                <w:i/>
              </w:rPr>
              <w:t xml:space="preserve">Include testimonials from researchers who were nervous about being punished for reporting transparently</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D80FF0"/>
    <w:pPr>
      <w:keepNext/>
      <w:keepLines/>
      <w:pageBreakBefore/>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D80FF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
  <cp:keywords/>
  <dcterms:created xsi:type="dcterms:W3CDTF">2023-12-22T18:00:55Z</dcterms:created>
  <dcterms:modified xsi:type="dcterms:W3CDTF">2023-12-22T18:00:55Z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ommitID">
    <vt:lpwstr>COMMITID</vt:lpwstr>
  </property>
  <property fmtid="{D5CDD505-2E9C-101B-9397-08002B2CF9AE}" pid="7" name="crossref">
    <vt:lpwstr/>
  </property>
  <property fmtid="{D5CDD505-2E9C-101B-9397-08002B2CF9AE}" pid="8" name="csl">
    <vt:lpwstr>../../springer-vancouver.csl</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toc-title">
    <vt:lpwstr>Table of contents</vt:lpwstr>
  </property>
</Properties>
</file>